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B66" w:rsidRDefault="009E7B66" w:rsidP="009E7B6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DIY Strategic Planning</w:t>
      </w:r>
    </w:p>
    <w:p w:rsidR="009E7B66" w:rsidRPr="004E549A" w:rsidRDefault="009E7B66" w:rsidP="009E7B66">
      <w:pPr>
        <w:spacing w:after="0"/>
        <w:jc w:val="center"/>
        <w:rPr>
          <w:b/>
          <w:sz w:val="16"/>
          <w:szCs w:val="16"/>
        </w:rPr>
      </w:pPr>
    </w:p>
    <w:p w:rsidR="007B7C21" w:rsidRPr="009E7B66" w:rsidRDefault="008F7B4A" w:rsidP="009E7B66">
      <w:pPr>
        <w:spacing w:after="0"/>
        <w:jc w:val="center"/>
        <w:rPr>
          <w:b/>
          <w:sz w:val="32"/>
          <w:szCs w:val="32"/>
          <w:u w:val="single"/>
        </w:rPr>
      </w:pPr>
      <w:r w:rsidRPr="009E7B66">
        <w:rPr>
          <w:b/>
          <w:sz w:val="32"/>
          <w:szCs w:val="32"/>
          <w:u w:val="single"/>
        </w:rPr>
        <w:t>Further Reading</w:t>
      </w:r>
    </w:p>
    <w:p w:rsidR="004D2AF4" w:rsidRDefault="004D2AF4" w:rsidP="004D2AF4">
      <w:pPr>
        <w:spacing w:after="0"/>
        <w:rPr>
          <w:sz w:val="24"/>
          <w:szCs w:val="24"/>
        </w:rPr>
      </w:pPr>
    </w:p>
    <w:p w:rsidR="008F7B4A" w:rsidRPr="004D2AF4" w:rsidRDefault="008F7B4A" w:rsidP="004D2AF4">
      <w:pPr>
        <w:spacing w:after="0"/>
        <w:rPr>
          <w:rStyle w:val="Hyperlink"/>
          <w:sz w:val="24"/>
          <w:szCs w:val="24"/>
        </w:rPr>
      </w:pPr>
      <w:r w:rsidRPr="004D2AF4">
        <w:rPr>
          <w:sz w:val="24"/>
          <w:szCs w:val="24"/>
        </w:rPr>
        <w:t xml:space="preserve">American Library Association. Center for the Future of Libraries. </w:t>
      </w:r>
      <w:hyperlink r:id="rId4" w:history="1">
        <w:r w:rsidRPr="004D2AF4">
          <w:rPr>
            <w:rStyle w:val="Hyperlink"/>
            <w:sz w:val="24"/>
            <w:szCs w:val="24"/>
          </w:rPr>
          <w:t>http://www.ala.org/transforminglibraries/future</w:t>
        </w:r>
      </w:hyperlink>
    </w:p>
    <w:p w:rsidR="004D2AF4" w:rsidRPr="004D2AF4" w:rsidRDefault="004D2AF4" w:rsidP="004D2AF4">
      <w:pPr>
        <w:spacing w:after="0"/>
        <w:rPr>
          <w:sz w:val="24"/>
          <w:szCs w:val="24"/>
        </w:rPr>
      </w:pPr>
    </w:p>
    <w:p w:rsidR="00A607B2" w:rsidRPr="00A607B2" w:rsidRDefault="00A607B2" w:rsidP="00A607B2">
      <w:pPr>
        <w:spacing w:after="0"/>
        <w:rPr>
          <w:sz w:val="24"/>
          <w:szCs w:val="24"/>
        </w:rPr>
      </w:pPr>
      <w:r w:rsidRPr="00A607B2">
        <w:rPr>
          <w:sz w:val="24"/>
          <w:szCs w:val="24"/>
        </w:rPr>
        <w:t xml:space="preserve">Becker, Samantha, et al. </w:t>
      </w:r>
      <w:r w:rsidRPr="00A607B2">
        <w:rPr>
          <w:i/>
          <w:sz w:val="24"/>
          <w:szCs w:val="24"/>
        </w:rPr>
        <w:t xml:space="preserve">Opportunity for All How the American Public Benefits from Internet Access at U.S. Libraries </w:t>
      </w:r>
      <w:r w:rsidRPr="00A607B2">
        <w:rPr>
          <w:sz w:val="24"/>
          <w:szCs w:val="24"/>
        </w:rPr>
        <w:t>(executive summary), 2009.</w:t>
      </w:r>
    </w:p>
    <w:p w:rsidR="00A607B2" w:rsidRPr="00A607B2" w:rsidRDefault="00A607B2" w:rsidP="00A607B2">
      <w:pPr>
        <w:spacing w:after="0"/>
        <w:rPr>
          <w:sz w:val="24"/>
          <w:szCs w:val="24"/>
        </w:rPr>
      </w:pPr>
      <w:hyperlink r:id="rId5" w:history="1">
        <w:r w:rsidRPr="00A607B2">
          <w:rPr>
            <w:rStyle w:val="Hyperlink"/>
            <w:sz w:val="24"/>
            <w:szCs w:val="24"/>
          </w:rPr>
          <w:t>http://impact.ischool.washington.edu/documents/OPP4ALL_ExecSumm.pdf</w:t>
        </w:r>
      </w:hyperlink>
    </w:p>
    <w:p w:rsidR="00A607B2" w:rsidRDefault="00A607B2" w:rsidP="004D2AF4">
      <w:pPr>
        <w:spacing w:after="0"/>
        <w:rPr>
          <w:sz w:val="24"/>
          <w:szCs w:val="24"/>
        </w:rPr>
      </w:pPr>
    </w:p>
    <w:p w:rsidR="0040600D" w:rsidRPr="004D2AF4" w:rsidRDefault="0040600D" w:rsidP="004D2AF4">
      <w:pPr>
        <w:spacing w:after="0"/>
        <w:rPr>
          <w:sz w:val="24"/>
          <w:szCs w:val="24"/>
        </w:rPr>
      </w:pPr>
      <w:bookmarkStart w:id="0" w:name="_GoBack"/>
      <w:bookmarkEnd w:id="0"/>
      <w:r w:rsidRPr="004D2AF4">
        <w:rPr>
          <w:sz w:val="24"/>
          <w:szCs w:val="24"/>
        </w:rPr>
        <w:t>Columbus Metropolitan Library. Purpose Vision Strategy 2015.</w:t>
      </w:r>
    </w:p>
    <w:p w:rsidR="0040600D" w:rsidRPr="004D2AF4" w:rsidRDefault="00A607B2" w:rsidP="004D2AF4">
      <w:pPr>
        <w:spacing w:after="0"/>
        <w:rPr>
          <w:sz w:val="24"/>
          <w:szCs w:val="24"/>
        </w:rPr>
      </w:pPr>
      <w:hyperlink r:id="rId6" w:history="1">
        <w:r w:rsidR="0040600D" w:rsidRPr="004D2AF4">
          <w:rPr>
            <w:rStyle w:val="Hyperlink"/>
            <w:sz w:val="24"/>
            <w:szCs w:val="24"/>
          </w:rPr>
          <w:t>http://www.columbuslibrary.org/sites/default/files/uploads/docs/CML-StratPlan2015.pdf</w:t>
        </w:r>
      </w:hyperlink>
    </w:p>
    <w:p w:rsidR="001201C9" w:rsidRDefault="001201C9" w:rsidP="004D2AF4">
      <w:pPr>
        <w:spacing w:after="0"/>
        <w:rPr>
          <w:sz w:val="24"/>
          <w:szCs w:val="24"/>
        </w:rPr>
      </w:pPr>
    </w:p>
    <w:p w:rsidR="001201C9" w:rsidRDefault="001201C9" w:rsidP="004D2AF4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Gaiman</w:t>
      </w:r>
      <w:proofErr w:type="spellEnd"/>
      <w:r>
        <w:rPr>
          <w:sz w:val="24"/>
          <w:szCs w:val="24"/>
        </w:rPr>
        <w:t xml:space="preserve">, Neil. “Why Our Future Depends on Libraries, Reading and Daydreaming,” </w:t>
      </w:r>
      <w:r w:rsidRPr="001201C9">
        <w:rPr>
          <w:i/>
          <w:sz w:val="24"/>
          <w:szCs w:val="24"/>
        </w:rPr>
        <w:t>The Guardian</w:t>
      </w:r>
      <w:r>
        <w:rPr>
          <w:sz w:val="24"/>
          <w:szCs w:val="24"/>
        </w:rPr>
        <w:t>, October 15, 2013.</w:t>
      </w:r>
    </w:p>
    <w:p w:rsidR="001201C9" w:rsidRDefault="00A607B2" w:rsidP="004D2AF4">
      <w:pPr>
        <w:spacing w:after="0"/>
        <w:rPr>
          <w:sz w:val="24"/>
          <w:szCs w:val="24"/>
        </w:rPr>
      </w:pPr>
      <w:hyperlink r:id="rId7" w:history="1">
        <w:r w:rsidR="001201C9" w:rsidRPr="00A64A39">
          <w:rPr>
            <w:rStyle w:val="Hyperlink"/>
            <w:sz w:val="24"/>
            <w:szCs w:val="24"/>
          </w:rPr>
          <w:t>http://gu.com/p/3jhj8/sbl</w:t>
        </w:r>
      </w:hyperlink>
    </w:p>
    <w:p w:rsidR="001201C9" w:rsidRDefault="001201C9" w:rsidP="004D2AF4">
      <w:pPr>
        <w:spacing w:after="0"/>
        <w:rPr>
          <w:sz w:val="24"/>
          <w:szCs w:val="24"/>
        </w:rPr>
      </w:pPr>
    </w:p>
    <w:p w:rsidR="00495681" w:rsidRPr="00915FB9" w:rsidRDefault="00495681" w:rsidP="004D2AF4">
      <w:pPr>
        <w:spacing w:after="0"/>
        <w:rPr>
          <w:sz w:val="24"/>
          <w:szCs w:val="24"/>
        </w:rPr>
      </w:pPr>
      <w:proofErr w:type="spellStart"/>
      <w:r w:rsidRPr="00915FB9">
        <w:rPr>
          <w:sz w:val="24"/>
          <w:szCs w:val="24"/>
        </w:rPr>
        <w:t>Hernon</w:t>
      </w:r>
      <w:proofErr w:type="spellEnd"/>
      <w:r w:rsidRPr="00915FB9">
        <w:rPr>
          <w:sz w:val="24"/>
          <w:szCs w:val="24"/>
        </w:rPr>
        <w:t>, Peter</w:t>
      </w:r>
      <w:r w:rsidR="00083AA0" w:rsidRPr="00915FB9">
        <w:rPr>
          <w:sz w:val="24"/>
          <w:szCs w:val="24"/>
        </w:rPr>
        <w:t xml:space="preserve">, Ellen Altman and Robert E. Dugan.  </w:t>
      </w:r>
      <w:r w:rsidR="00083AA0" w:rsidRPr="00915FB9">
        <w:rPr>
          <w:rFonts w:cs="Arial"/>
          <w:i/>
          <w:color w:val="000000"/>
          <w:sz w:val="24"/>
          <w:szCs w:val="24"/>
          <w:shd w:val="clear" w:color="auto" w:fill="FFFFFF"/>
        </w:rPr>
        <w:t>Assessing Service Quality: Satisfying the Expectations of Library Customers</w:t>
      </w:r>
      <w:r w:rsidR="00083AA0" w:rsidRPr="00915FB9">
        <w:rPr>
          <w:rFonts w:cs="Arial"/>
          <w:color w:val="000000"/>
          <w:sz w:val="24"/>
          <w:szCs w:val="24"/>
          <w:shd w:val="clear" w:color="auto" w:fill="FFFFFF"/>
        </w:rPr>
        <w:t>, Third Edition.  Chicago: ALA Editions, 2015.</w:t>
      </w:r>
    </w:p>
    <w:p w:rsidR="00495681" w:rsidRDefault="00495681" w:rsidP="004D2AF4">
      <w:pPr>
        <w:spacing w:after="0"/>
        <w:rPr>
          <w:sz w:val="24"/>
          <w:szCs w:val="24"/>
        </w:rPr>
      </w:pPr>
    </w:p>
    <w:p w:rsidR="004D2AF4" w:rsidRPr="004D2AF4" w:rsidRDefault="004D2AF4" w:rsidP="004D2AF4">
      <w:pPr>
        <w:spacing w:after="0"/>
        <w:rPr>
          <w:sz w:val="24"/>
          <w:szCs w:val="24"/>
        </w:rPr>
      </w:pPr>
      <w:r w:rsidRPr="004D2AF4">
        <w:rPr>
          <w:sz w:val="24"/>
          <w:szCs w:val="24"/>
        </w:rPr>
        <w:t>Indianapolis Public Library, Yours to Experience; 2015-2020 Strategic Plan.</w:t>
      </w:r>
    </w:p>
    <w:p w:rsidR="004D2AF4" w:rsidRPr="004D2AF4" w:rsidRDefault="00A607B2" w:rsidP="004D2AF4">
      <w:pPr>
        <w:spacing w:after="0"/>
        <w:rPr>
          <w:sz w:val="24"/>
          <w:szCs w:val="24"/>
        </w:rPr>
      </w:pPr>
      <w:hyperlink r:id="rId8" w:history="1">
        <w:r w:rsidR="004D2AF4" w:rsidRPr="004D2AF4">
          <w:rPr>
            <w:rStyle w:val="Hyperlink"/>
            <w:sz w:val="24"/>
            <w:szCs w:val="24"/>
          </w:rPr>
          <w:t>http://www.imcpl.org/strategicplan/files/StratgPlan2014FNL7-15-14.pdf</w:t>
        </w:r>
      </w:hyperlink>
    </w:p>
    <w:p w:rsidR="004D2AF4" w:rsidRPr="004D2AF4" w:rsidRDefault="004D2AF4" w:rsidP="004D2AF4">
      <w:pPr>
        <w:spacing w:after="0"/>
        <w:rPr>
          <w:rStyle w:val="Hyperlink"/>
          <w:color w:val="auto"/>
          <w:sz w:val="24"/>
          <w:szCs w:val="24"/>
          <w:u w:val="none"/>
        </w:rPr>
      </w:pPr>
    </w:p>
    <w:p w:rsidR="004D2AF4" w:rsidRPr="004D2AF4" w:rsidRDefault="004D2AF4" w:rsidP="004D2AF4">
      <w:pPr>
        <w:spacing w:after="0"/>
        <w:rPr>
          <w:rStyle w:val="Hyperlink"/>
          <w:color w:val="auto"/>
          <w:sz w:val="24"/>
          <w:szCs w:val="24"/>
          <w:u w:val="none"/>
        </w:rPr>
      </w:pPr>
      <w:r w:rsidRPr="004D2AF4">
        <w:rPr>
          <w:sz w:val="24"/>
          <w:szCs w:val="24"/>
        </w:rPr>
        <w:t>Monroe County Public Library. Looking Ahead: A Report from the Monroe County Public Library Futures Committee, March, 2012</w:t>
      </w:r>
    </w:p>
    <w:p w:rsidR="004D2AF4" w:rsidRPr="004D2AF4" w:rsidRDefault="00A607B2" w:rsidP="004D2AF4">
      <w:pPr>
        <w:spacing w:after="0"/>
        <w:rPr>
          <w:rStyle w:val="Hyperlink"/>
          <w:sz w:val="24"/>
          <w:szCs w:val="24"/>
        </w:rPr>
      </w:pPr>
      <w:hyperlink r:id="rId9" w:history="1">
        <w:r w:rsidR="004D2AF4" w:rsidRPr="004D2AF4">
          <w:rPr>
            <w:rStyle w:val="Hyperlink"/>
            <w:sz w:val="24"/>
            <w:szCs w:val="24"/>
          </w:rPr>
          <w:t>http://mcpl.info/sites/default/files/Futures%20Committee%20Report%20FINAL%204-11-12.pdf</w:t>
        </w:r>
      </w:hyperlink>
    </w:p>
    <w:p w:rsidR="001201C9" w:rsidRDefault="001201C9" w:rsidP="004D2AF4">
      <w:pPr>
        <w:spacing w:after="0"/>
        <w:rPr>
          <w:rStyle w:val="Hyperlink"/>
          <w:color w:val="auto"/>
          <w:sz w:val="24"/>
          <w:szCs w:val="24"/>
          <w:u w:val="none"/>
        </w:rPr>
      </w:pPr>
    </w:p>
    <w:p w:rsidR="00356979" w:rsidRPr="004D2AF4" w:rsidRDefault="00356979" w:rsidP="004D2AF4">
      <w:pPr>
        <w:spacing w:after="0"/>
        <w:rPr>
          <w:rStyle w:val="Hyperlink"/>
          <w:color w:val="auto"/>
          <w:sz w:val="24"/>
          <w:szCs w:val="24"/>
          <w:u w:val="none"/>
        </w:rPr>
      </w:pPr>
      <w:r w:rsidRPr="004D2AF4">
        <w:rPr>
          <w:rStyle w:val="Hyperlink"/>
          <w:color w:val="auto"/>
          <w:sz w:val="24"/>
          <w:szCs w:val="24"/>
          <w:u w:val="none"/>
        </w:rPr>
        <w:t>Monroe County Public Library. Strategic Plan, 2013-2017.</w:t>
      </w:r>
    </w:p>
    <w:p w:rsidR="004D2AF4" w:rsidRPr="004D2AF4" w:rsidRDefault="00A607B2" w:rsidP="004D2AF4">
      <w:pPr>
        <w:spacing w:after="0"/>
        <w:rPr>
          <w:rStyle w:val="Hyperlink"/>
          <w:sz w:val="24"/>
          <w:szCs w:val="24"/>
        </w:rPr>
      </w:pPr>
      <w:hyperlink r:id="rId10" w:history="1">
        <w:r w:rsidR="004D2AF4" w:rsidRPr="004D2AF4">
          <w:rPr>
            <w:rStyle w:val="Hyperlink"/>
            <w:sz w:val="24"/>
            <w:szCs w:val="24"/>
          </w:rPr>
          <w:t>http://www.monroe.lib.in.us/sites/default/files/strategic-plan-2013-17.pdf</w:t>
        </w:r>
      </w:hyperlink>
    </w:p>
    <w:p w:rsidR="004D2AF4" w:rsidRPr="004D2AF4" w:rsidRDefault="004D2AF4" w:rsidP="004D2AF4">
      <w:pPr>
        <w:spacing w:after="0"/>
        <w:rPr>
          <w:rStyle w:val="Hyperlink"/>
          <w:color w:val="auto"/>
          <w:sz w:val="24"/>
          <w:szCs w:val="24"/>
          <w:u w:val="none"/>
        </w:rPr>
      </w:pPr>
    </w:p>
    <w:p w:rsidR="00632D89" w:rsidRPr="00632D89" w:rsidRDefault="00632D89" w:rsidP="00632D89">
      <w:pPr>
        <w:autoSpaceDE w:val="0"/>
        <w:autoSpaceDN w:val="0"/>
        <w:adjustRightInd w:val="0"/>
        <w:spacing w:after="0" w:line="240" w:lineRule="auto"/>
        <w:rPr>
          <w:rFonts w:cs="MetaPro-Light"/>
          <w:sz w:val="24"/>
          <w:szCs w:val="24"/>
        </w:rPr>
      </w:pPr>
      <w:r w:rsidRPr="00632D89">
        <w:rPr>
          <w:rFonts w:cs="MetaPro-Light"/>
          <w:sz w:val="24"/>
          <w:szCs w:val="24"/>
        </w:rPr>
        <w:t>OCLC. At a Tipping Point: Education, Learning and Libraries</w:t>
      </w:r>
      <w:r>
        <w:rPr>
          <w:rFonts w:cs="MetaPro-Light"/>
          <w:sz w:val="24"/>
          <w:szCs w:val="24"/>
        </w:rPr>
        <w:t>. 2014</w:t>
      </w:r>
    </w:p>
    <w:p w:rsidR="00632D89" w:rsidRDefault="00A607B2" w:rsidP="00632D89">
      <w:pPr>
        <w:autoSpaceDE w:val="0"/>
        <w:autoSpaceDN w:val="0"/>
        <w:adjustRightInd w:val="0"/>
        <w:spacing w:after="0" w:line="240" w:lineRule="auto"/>
        <w:rPr>
          <w:rStyle w:val="Hyperlink"/>
          <w:rFonts w:cs="MetaPro-Light"/>
          <w:color w:val="2179B6"/>
          <w:sz w:val="24"/>
          <w:szCs w:val="24"/>
          <w:u w:val="none"/>
        </w:rPr>
      </w:pPr>
      <w:hyperlink r:id="rId11" w:history="1">
        <w:r w:rsidR="00632D89" w:rsidRPr="00A4372A">
          <w:rPr>
            <w:rStyle w:val="Hyperlink"/>
            <w:rFonts w:cs="MetaPro-Light"/>
            <w:sz w:val="24"/>
            <w:szCs w:val="24"/>
          </w:rPr>
          <w:t>http://www.oclc.org/content/dam/oclc/reports/tipping-point/215133-tipping-point.pdf</w:t>
        </w:r>
      </w:hyperlink>
    </w:p>
    <w:p w:rsidR="00632D89" w:rsidRPr="00632D89" w:rsidRDefault="00632D89" w:rsidP="00632D89">
      <w:pPr>
        <w:autoSpaceDE w:val="0"/>
        <w:autoSpaceDN w:val="0"/>
        <w:adjustRightInd w:val="0"/>
        <w:spacing w:after="0" w:line="240" w:lineRule="auto"/>
        <w:rPr>
          <w:rStyle w:val="Hyperlink"/>
          <w:rFonts w:cs="MetaPro-Light"/>
          <w:color w:val="auto"/>
          <w:sz w:val="24"/>
          <w:szCs w:val="24"/>
          <w:u w:val="none"/>
        </w:rPr>
      </w:pPr>
    </w:p>
    <w:p w:rsidR="00632D89" w:rsidRPr="00632D89" w:rsidRDefault="00632D89" w:rsidP="00632D89">
      <w:pPr>
        <w:spacing w:after="0" w:line="281" w:lineRule="atLeast"/>
        <w:textAlignment w:val="baseline"/>
        <w:rPr>
          <w:rFonts w:eastAsia="Times New Roman" w:cs="Arial"/>
          <w:bCs/>
          <w:sz w:val="24"/>
          <w:szCs w:val="24"/>
        </w:rPr>
      </w:pPr>
      <w:r w:rsidRPr="00632D89">
        <w:rPr>
          <w:rStyle w:val="Hyperlink"/>
          <w:rFonts w:cs="MetaPro-Light"/>
          <w:color w:val="auto"/>
          <w:sz w:val="24"/>
          <w:szCs w:val="24"/>
          <w:u w:val="none"/>
        </w:rPr>
        <w:t xml:space="preserve">OCLC. </w:t>
      </w:r>
      <w:r w:rsidRPr="00632D89">
        <w:rPr>
          <w:rFonts w:eastAsia="Times New Roman" w:cs="Arial"/>
          <w:bCs/>
          <w:sz w:val="24"/>
          <w:szCs w:val="24"/>
        </w:rPr>
        <w:t>Perceptions of Libraries, 2010: Context and Community. A Report to the OCLC Membership</w:t>
      </w:r>
      <w:r>
        <w:rPr>
          <w:rFonts w:eastAsia="Times New Roman" w:cs="Arial"/>
          <w:bCs/>
          <w:sz w:val="24"/>
          <w:szCs w:val="24"/>
        </w:rPr>
        <w:t xml:space="preserve">, edited by Brad </w:t>
      </w:r>
      <w:proofErr w:type="spellStart"/>
      <w:r>
        <w:rPr>
          <w:rFonts w:eastAsia="Times New Roman" w:cs="Arial"/>
          <w:bCs/>
          <w:sz w:val="24"/>
          <w:szCs w:val="24"/>
        </w:rPr>
        <w:t>Gauder</w:t>
      </w:r>
      <w:proofErr w:type="spellEnd"/>
      <w:r>
        <w:rPr>
          <w:rFonts w:eastAsia="Times New Roman" w:cs="Arial"/>
          <w:bCs/>
          <w:sz w:val="24"/>
          <w:szCs w:val="24"/>
        </w:rPr>
        <w:t>.</w:t>
      </w:r>
    </w:p>
    <w:p w:rsidR="00632D89" w:rsidRDefault="00A607B2" w:rsidP="00632D89">
      <w:pPr>
        <w:autoSpaceDE w:val="0"/>
        <w:autoSpaceDN w:val="0"/>
        <w:adjustRightInd w:val="0"/>
        <w:spacing w:after="0" w:line="240" w:lineRule="auto"/>
        <w:rPr>
          <w:rStyle w:val="Hyperlink"/>
          <w:rFonts w:cs="MetaPro-Light"/>
          <w:color w:val="2179B6"/>
          <w:sz w:val="24"/>
          <w:szCs w:val="24"/>
          <w:u w:val="none"/>
        </w:rPr>
      </w:pPr>
      <w:hyperlink r:id="rId12" w:history="1">
        <w:r w:rsidR="00632D89" w:rsidRPr="00A4372A">
          <w:rPr>
            <w:rStyle w:val="Hyperlink"/>
            <w:rFonts w:cs="MetaPro-Light"/>
            <w:sz w:val="24"/>
            <w:szCs w:val="24"/>
          </w:rPr>
          <w:t>http://eric.ed.gov/?id=ED532601</w:t>
        </w:r>
      </w:hyperlink>
    </w:p>
    <w:p w:rsidR="00632D89" w:rsidRPr="00632D89" w:rsidRDefault="00632D89" w:rsidP="00632D89">
      <w:pPr>
        <w:autoSpaceDE w:val="0"/>
        <w:autoSpaceDN w:val="0"/>
        <w:adjustRightInd w:val="0"/>
        <w:spacing w:after="0" w:line="240" w:lineRule="auto"/>
        <w:rPr>
          <w:rStyle w:val="Hyperlink"/>
          <w:rFonts w:cs="MetaPro-Light"/>
          <w:color w:val="2179B6"/>
          <w:sz w:val="24"/>
          <w:szCs w:val="24"/>
          <w:u w:val="none"/>
        </w:rPr>
      </w:pPr>
    </w:p>
    <w:p w:rsidR="0040600D" w:rsidRPr="004D2AF4" w:rsidRDefault="0040600D" w:rsidP="004D2AF4">
      <w:pPr>
        <w:spacing w:after="0"/>
        <w:rPr>
          <w:rStyle w:val="Hyperlink"/>
          <w:sz w:val="24"/>
          <w:szCs w:val="24"/>
        </w:rPr>
      </w:pPr>
      <w:r w:rsidRPr="004D2AF4">
        <w:rPr>
          <w:rStyle w:val="Hyperlink"/>
          <w:color w:val="auto"/>
          <w:sz w:val="24"/>
          <w:szCs w:val="24"/>
          <w:u w:val="none"/>
        </w:rPr>
        <w:t>OCLC. From Awareness to Funding; A Study of Library Support in America.</w:t>
      </w:r>
      <w:r w:rsidR="00632D89">
        <w:rPr>
          <w:rStyle w:val="Hyperlink"/>
          <w:color w:val="auto"/>
          <w:sz w:val="24"/>
          <w:szCs w:val="24"/>
          <w:u w:val="none"/>
        </w:rPr>
        <w:t xml:space="preserve"> 2008</w:t>
      </w:r>
    </w:p>
    <w:p w:rsidR="0040600D" w:rsidRPr="004D2AF4" w:rsidRDefault="00A607B2" w:rsidP="004D2AF4">
      <w:pPr>
        <w:spacing w:after="0"/>
        <w:rPr>
          <w:color w:val="0563C1" w:themeColor="hyperlink"/>
          <w:sz w:val="24"/>
          <w:szCs w:val="24"/>
          <w:u w:val="single"/>
        </w:rPr>
      </w:pPr>
      <w:hyperlink r:id="rId13" w:history="1">
        <w:r w:rsidR="0040600D" w:rsidRPr="004D2AF4">
          <w:rPr>
            <w:rStyle w:val="Hyperlink"/>
            <w:sz w:val="24"/>
            <w:szCs w:val="24"/>
          </w:rPr>
          <w:t>https://www.oclc.org/en-US/reports/funding.html</w:t>
        </w:r>
      </w:hyperlink>
    </w:p>
    <w:p w:rsidR="004D2AF4" w:rsidRPr="004D2AF4" w:rsidRDefault="004D2AF4" w:rsidP="004D2AF4">
      <w:pPr>
        <w:spacing w:after="0"/>
        <w:rPr>
          <w:sz w:val="24"/>
          <w:szCs w:val="24"/>
        </w:rPr>
      </w:pPr>
    </w:p>
    <w:p w:rsidR="0040600D" w:rsidRPr="004D2AF4" w:rsidRDefault="0040600D" w:rsidP="004D2AF4">
      <w:pPr>
        <w:spacing w:after="0"/>
        <w:rPr>
          <w:sz w:val="24"/>
          <w:szCs w:val="24"/>
        </w:rPr>
      </w:pPr>
      <w:r w:rsidRPr="004D2AF4">
        <w:rPr>
          <w:sz w:val="24"/>
          <w:szCs w:val="24"/>
        </w:rPr>
        <w:t>Pew Re</w:t>
      </w:r>
      <w:r w:rsidR="004D2AF4" w:rsidRPr="004D2AF4">
        <w:rPr>
          <w:sz w:val="24"/>
          <w:szCs w:val="24"/>
        </w:rPr>
        <w:t>search Center.  Reports on technology use, millennials, social media, and more!</w:t>
      </w:r>
    </w:p>
    <w:p w:rsidR="004D2AF4" w:rsidRPr="004D2AF4" w:rsidRDefault="00A607B2" w:rsidP="004D2AF4">
      <w:pPr>
        <w:spacing w:after="0"/>
        <w:rPr>
          <w:sz w:val="24"/>
          <w:szCs w:val="24"/>
        </w:rPr>
      </w:pPr>
      <w:hyperlink r:id="rId14" w:history="1">
        <w:r w:rsidR="004D2AF4" w:rsidRPr="004D2AF4">
          <w:rPr>
            <w:rStyle w:val="Hyperlink"/>
            <w:sz w:val="24"/>
            <w:szCs w:val="24"/>
          </w:rPr>
          <w:t>http://www.pewresearch.org/</w:t>
        </w:r>
      </w:hyperlink>
    </w:p>
    <w:p w:rsidR="0040600D" w:rsidRPr="00A607B2" w:rsidRDefault="0040600D" w:rsidP="00356979">
      <w:pPr>
        <w:spacing w:after="0"/>
        <w:rPr>
          <w:sz w:val="24"/>
          <w:szCs w:val="24"/>
        </w:rPr>
      </w:pPr>
    </w:p>
    <w:p w:rsidR="00364BB9" w:rsidRDefault="00364BB9" w:rsidP="00356979">
      <w:pPr>
        <w:spacing w:after="0"/>
      </w:pPr>
    </w:p>
    <w:sectPr w:rsidR="00364BB9" w:rsidSect="00597FE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a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4A"/>
    <w:rsid w:val="00083AA0"/>
    <w:rsid w:val="001201C9"/>
    <w:rsid w:val="00356979"/>
    <w:rsid w:val="00364BB9"/>
    <w:rsid w:val="0040600D"/>
    <w:rsid w:val="00495681"/>
    <w:rsid w:val="004D2AF4"/>
    <w:rsid w:val="004E549A"/>
    <w:rsid w:val="00597FE4"/>
    <w:rsid w:val="00632D89"/>
    <w:rsid w:val="007B7C21"/>
    <w:rsid w:val="008C2E3A"/>
    <w:rsid w:val="008F7B4A"/>
    <w:rsid w:val="00915FB9"/>
    <w:rsid w:val="009E7B66"/>
    <w:rsid w:val="00A607B2"/>
    <w:rsid w:val="00D54F81"/>
    <w:rsid w:val="00E86E22"/>
    <w:rsid w:val="00ED55A5"/>
    <w:rsid w:val="00E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A08BCA-5C59-4D82-B898-3507BC9F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7B4A"/>
    <w:rPr>
      <w:color w:val="0563C1" w:themeColor="hyperlink"/>
      <w:u w:val="single"/>
    </w:rPr>
  </w:style>
  <w:style w:type="character" w:customStyle="1" w:styleId="headings">
    <w:name w:val="headings"/>
    <w:basedOn w:val="DefaultParagraphFont"/>
    <w:rsid w:val="00083AA0"/>
  </w:style>
  <w:style w:type="character" w:styleId="FollowedHyperlink">
    <w:name w:val="FollowedHyperlink"/>
    <w:basedOn w:val="DefaultParagraphFont"/>
    <w:uiPriority w:val="99"/>
    <w:semiHidden/>
    <w:unhideWhenUsed/>
    <w:rsid w:val="00632D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173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7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6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cpl.org/strategicplan/files/StratgPlan2014FNL7-15-14.pdf" TargetMode="External"/><Relationship Id="rId13" Type="http://schemas.openxmlformats.org/officeDocument/2006/relationships/hyperlink" Target="https://www.oclc.org/en-US/reports/funding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u.com/p/3jhj8/sbl" TargetMode="External"/><Relationship Id="rId12" Type="http://schemas.openxmlformats.org/officeDocument/2006/relationships/hyperlink" Target="http://eric.ed.gov/?id=ED53260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lumbuslibrary.org/sites/default/files/uploads/docs/CML-StratPlan2015.pdf" TargetMode="External"/><Relationship Id="rId11" Type="http://schemas.openxmlformats.org/officeDocument/2006/relationships/hyperlink" Target="http://www.oclc.org/content/dam/oclc/reports/tipping-point/215133-tipping-point.pdf" TargetMode="External"/><Relationship Id="rId5" Type="http://schemas.openxmlformats.org/officeDocument/2006/relationships/hyperlink" Target="http://impact.ischool.washington.edu/documents/OPP4ALL_ExecSumm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monroe.lib.in.us/sites/default/files/strategic-plan-2013-17.pdf" TargetMode="External"/><Relationship Id="rId4" Type="http://schemas.openxmlformats.org/officeDocument/2006/relationships/hyperlink" Target="http://www.ala.org/transforminglibraries/future" TargetMode="External"/><Relationship Id="rId9" Type="http://schemas.openxmlformats.org/officeDocument/2006/relationships/hyperlink" Target="http://mcpl.info/sites/default/files/Futures%20Committee%20Report%20FINAL%204-11-12.pdf" TargetMode="External"/><Relationship Id="rId14" Type="http://schemas.openxmlformats.org/officeDocument/2006/relationships/hyperlink" Target="http://www.pewresearc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Laughlin</dc:creator>
  <cp:keywords/>
  <dc:description/>
  <cp:lastModifiedBy>Sara Laughlin</cp:lastModifiedBy>
  <cp:revision>16</cp:revision>
  <dcterms:created xsi:type="dcterms:W3CDTF">2015-08-29T18:31:00Z</dcterms:created>
  <dcterms:modified xsi:type="dcterms:W3CDTF">2015-08-31T18:56:00Z</dcterms:modified>
</cp:coreProperties>
</file>